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Cabañuelas 2027</w:t>
      </w:r>
    </w:p>
    <w:p>
      <w:pPr>
        <w:spacing w:after="280"/>
      </w:pPr>
      <w:r>
        <w:rPr>
          <w:b/>
          <w:sz w:val="22"/>
        </w:rPr>
        <w:t>Interpretación mensual para la base de conocimiento de la web</w:t>
      </w:r>
    </w:p>
    <w:p>
      <w:pPr>
        <w:spacing w:after="100"/>
      </w:pPr>
      <w:r>
        <w:rPr>
          <w:b/>
        </w:rPr>
        <w:t xml:space="preserve">Objetivo del documento. </w:t>
      </w:r>
      <w:r>
        <w:t>Recoger en un lenguaje claro y estructurado la interpretación de las cabañuelas tomadas en agosto de 2026 para los meses de enero a diciembre de 2027.</w:t>
      </w:r>
    </w:p>
    <w:p>
      <w:pPr>
        <w:spacing w:after="240"/>
      </w:pPr>
      <w:r>
        <w:rPr>
          <w:b/>
        </w:rPr>
        <w:t xml:space="preserve">Aviso importante. </w:t>
      </w:r>
      <w:r>
        <w:t>Este contenido describe una tradición popular y no una predicción meteorológica científica. Debe mostrarse siempre como interpretación tradicional y nunca sustituir los pronósticos ni los avisos oficiales.</w:t>
      </w:r>
    </w:p>
    <w:p>
      <w:pPr>
        <w:pStyle w:val="Heading1"/>
      </w:pPr>
      <w:r>
        <w:t>Cómo debe usarlo la web</w:t>
      </w:r>
    </w:p>
    <w:p>
      <w:pPr>
        <w:pStyle w:val="ListBullet"/>
      </w:pPr>
      <w:r>
        <w:t>Presentar cada afirmación con expresiones prudentes como «según las cabañuelas», «podría» o «se aprecia una señal».</w:t>
      </w:r>
    </w:p>
    <w:p>
      <w:pPr>
        <w:pStyle w:val="ListBullet"/>
      </w:pPr>
      <w:r>
        <w:t>Diferenciar la primera y la segunda quincena cuando las observaciones sean distintas.</w:t>
      </w:r>
    </w:p>
    <w:p>
      <w:pPr>
        <w:pStyle w:val="ListBullet"/>
      </w:pPr>
      <w:r>
        <w:t>Conservar las fechas como periodos aproximados, no como garantías de lluvia, frío o tormenta.</w:t>
      </w:r>
    </w:p>
    <w:p>
      <w:pPr>
        <w:pStyle w:val="ListBullet"/>
      </w:pPr>
      <w:r>
        <w:t>Mostrar junto al contenido un acceso a la previsión meteorológica oficial cuando el usuario necesite información actual o avisos de seguridad.</w:t>
      </w:r>
    </w:p>
    <w:p>
      <w:pPr>
        <w:pStyle w:val="Heading1"/>
      </w:pPr>
      <w:r>
        <w:t>Interpretación mensual</w:t>
      </w:r>
    </w:p>
    <w:p>
      <w:pPr>
        <w:spacing w:after="200"/>
      </w:pPr>
      <w:r>
        <w:t>Texto normalizado a partir de las anotaciones originales. Se han corregido errores evidentes de dictado y se ha conservado el grado de seguridad expresado por la persona observadora.</w:t>
      </w:r>
    </w:p>
    <w:p>
      <w:pPr>
        <w:pStyle w:val="Heading2"/>
        <w:keepNext/>
      </w:pPr>
      <w:r>
        <w:t>Enero</w:t>
      </w:r>
    </w:p>
    <w:p>
      <w:pPr>
        <w:spacing w:after="100"/>
      </w:pPr>
      <w:r>
        <w:rPr>
          <w:b/>
        </w:rPr>
        <w:t xml:space="preserve">Primera quincena. </w:t>
      </w:r>
      <w:r>
        <w:t>No se observan señales claras de lluvia.</w:t>
      </w:r>
    </w:p>
    <w:p>
      <w:pPr>
        <w:spacing w:after="200"/>
      </w:pPr>
      <w:r>
        <w:rPr>
          <w:b/>
        </w:rPr>
        <w:t xml:space="preserve">Segunda quincena. </w:t>
      </w:r>
      <w:r>
        <w:t>Predomina el aire variable. La posibilidad de lluvia aumenta alrededor del día 25.</w:t>
      </w:r>
    </w:p>
    <w:p>
      <w:pPr>
        <w:pStyle w:val="Heading2"/>
        <w:keepNext/>
      </w:pPr>
      <w:r>
        <w:t>Febrero</w:t>
      </w:r>
    </w:p>
    <w:p>
      <w:pPr>
        <w:spacing w:after="100"/>
      </w:pPr>
      <w:r>
        <w:rPr>
          <w:b/>
        </w:rPr>
        <w:t xml:space="preserve">Primera quincena. </w:t>
      </w:r>
      <w:r>
        <w:t>Aires variables y señal débil: con suerte podría registrarse algún día de lluvia.</w:t>
      </w:r>
    </w:p>
    <w:p>
      <w:pPr>
        <w:spacing w:after="200"/>
      </w:pPr>
      <w:r>
        <w:rPr>
          <w:b/>
        </w:rPr>
        <w:t xml:space="preserve">Segunda quincena. </w:t>
      </w:r>
      <w:r>
        <w:t>La lluvia se considera bastante probable entre los días 20 y 28.</w:t>
      </w:r>
    </w:p>
    <w:p>
      <w:pPr>
        <w:pStyle w:val="Heading2"/>
        <w:keepNext/>
      </w:pPr>
      <w:r>
        <w:t>Marzo</w:t>
      </w:r>
    </w:p>
    <w:p>
      <w:pPr>
        <w:spacing w:after="100"/>
      </w:pPr>
      <w:r>
        <w:rPr>
          <w:b/>
        </w:rPr>
        <w:t xml:space="preserve">Primera quincena. </w:t>
      </w:r>
      <w:r>
        <w:t>Los aires son favorables, aunque al final aparecen rachas del norte que apuntan a un descenso de las temperaturas.</w:t>
      </w:r>
    </w:p>
    <w:p>
      <w:pPr>
        <w:spacing w:after="200"/>
      </w:pPr>
      <w:r>
        <w:rPr>
          <w:b/>
        </w:rPr>
        <w:t xml:space="preserve">Segunda quincena. </w:t>
      </w:r>
      <w:r>
        <w:t>Los aires fueron favorables durante toda la observación, por lo que podría producirse algún día de lluvia.</w:t>
      </w:r>
    </w:p>
    <w:p>
      <w:pPr>
        <w:pStyle w:val="Heading2"/>
        <w:keepNext/>
      </w:pPr>
      <w:r>
        <w:t>Abril</w:t>
      </w:r>
    </w:p>
    <w:p>
      <w:pPr>
        <w:spacing w:after="100"/>
      </w:pPr>
      <w:r>
        <w:rPr>
          <w:b/>
        </w:rPr>
        <w:t xml:space="preserve">Primera quincena. </w:t>
      </w:r>
      <w:r>
        <w:t>Podría llover entre los días 1 y 6 y nuevamente entre los días 9 y 14.</w:t>
      </w:r>
    </w:p>
    <w:p>
      <w:pPr>
        <w:spacing w:after="200"/>
      </w:pPr>
      <w:r>
        <w:rPr>
          <w:b/>
        </w:rPr>
        <w:t xml:space="preserve">Segunda quincena. </w:t>
      </w:r>
      <w:r>
        <w:t>La lluvia se considera muy probable alrededor del día 20. A final de mes también podría llover, en este caso con tormentas.</w:t>
      </w:r>
    </w:p>
    <w:p>
      <w:pPr>
        <w:pStyle w:val="Heading2"/>
        <w:keepNext/>
      </w:pPr>
      <w:r>
        <w:t>Mayo</w:t>
      </w:r>
    </w:p>
    <w:p>
      <w:pPr>
        <w:spacing w:after="100"/>
      </w:pPr>
      <w:r>
        <w:rPr>
          <w:b/>
        </w:rPr>
        <w:t xml:space="preserve">Primera quincena. </w:t>
      </w:r>
      <w:r>
        <w:t>Podría llover entre los días 8 y 12.</w:t>
      </w:r>
    </w:p>
    <w:p>
      <w:pPr>
        <w:spacing w:after="200"/>
      </w:pPr>
      <w:r>
        <w:rPr>
          <w:b/>
        </w:rPr>
        <w:t xml:space="preserve">Segunda quincena. </w:t>
      </w:r>
      <w:r>
        <w:t>Hay una señal débil de lluvia alrededor del día 23 y otra posibilidad alrededor del día 27.</w:t>
      </w:r>
    </w:p>
    <w:p>
      <w:pPr>
        <w:pStyle w:val="Heading2"/>
        <w:keepNext/>
      </w:pPr>
      <w:r>
        <w:t>Junio</w:t>
      </w:r>
    </w:p>
    <w:p>
      <w:pPr>
        <w:spacing w:after="100"/>
      </w:pPr>
      <w:r>
        <w:rPr>
          <w:b/>
        </w:rPr>
        <w:t xml:space="preserve">Primera quincena. </w:t>
      </w:r>
      <w:r>
        <w:t>No se aprecian señales de lluvia, salvo una indicación débil en torno a los días 14 o 15.</w:t>
      </w:r>
    </w:p>
    <w:p>
      <w:pPr>
        <w:spacing w:after="200"/>
      </w:pPr>
      <w:r>
        <w:rPr>
          <w:b/>
        </w:rPr>
        <w:t xml:space="preserve">Segunda quincena. </w:t>
      </w:r>
      <w:r>
        <w:t>La observación fue muy variable, con fuerte turbulencia, tormentas y aproximadamente 1,5 litros de lluvia. La interpretación queda abierta: las tormentas unas veces rompen la cabañuela y otras veces se reflejan en el periodo asociado.</w:t>
      </w:r>
    </w:p>
    <w:p>
      <w:pPr>
        <w:pStyle w:val="Heading2"/>
        <w:keepNext/>
      </w:pPr>
      <w:r>
        <w:t>Julio</w:t>
      </w:r>
    </w:p>
    <w:p>
      <w:pPr>
        <w:spacing w:after="100"/>
      </w:pPr>
      <w:r>
        <w:rPr>
          <w:b/>
        </w:rPr>
        <w:t xml:space="preserve">Primera quincena. </w:t>
      </w:r>
      <w:r>
        <w:t>No se aprecian señales de lluvia. Durante la observación se produjo un eclipse de sol alrededor de las 20:00, por lo que se considera necesario comprobar después qué significado pudo tener dentro de la cabañuela.</w:t>
      </w:r>
    </w:p>
    <w:p>
      <w:pPr>
        <w:spacing w:after="200"/>
      </w:pPr>
      <w:r>
        <w:rPr>
          <w:b/>
        </w:rPr>
        <w:t xml:space="preserve">Segunda quincena. </w:t>
      </w:r>
      <w:r>
        <w:t>El día estuvo despejado. Solo apareció una señal muy pequeña al final, por lo que no se espera lluvia.</w:t>
      </w:r>
    </w:p>
    <w:p>
      <w:pPr>
        <w:pStyle w:val="Heading2"/>
        <w:keepNext/>
      </w:pPr>
      <w:r>
        <w:t>Agosto</w:t>
      </w:r>
    </w:p>
    <w:p>
      <w:pPr>
        <w:spacing w:after="100"/>
      </w:pPr>
      <w:r>
        <w:rPr>
          <w:b/>
        </w:rPr>
        <w:t xml:space="preserve">Primera quincena. </w:t>
      </w:r>
      <w:r>
        <w:t>Podría llover alrededor del día 7. Entre los días 10 y 12 aparece otra posibilidad, aunque la señal es débil.</w:t>
      </w:r>
    </w:p>
    <w:p>
      <w:pPr>
        <w:spacing w:after="200"/>
      </w:pPr>
      <w:r>
        <w:rPr>
          <w:b/>
        </w:rPr>
        <w:t xml:space="preserve">Segunda quincena. </w:t>
      </w:r>
      <w:r>
        <w:t>Los aires fueron favorables y podría llover entre los días 24 y 28.</w:t>
      </w:r>
    </w:p>
    <w:p>
      <w:pPr>
        <w:pStyle w:val="Heading2"/>
        <w:keepNext/>
      </w:pPr>
      <w:r>
        <w:t>Septiembre</w:t>
      </w:r>
    </w:p>
    <w:p>
      <w:pPr>
        <w:spacing w:after="100"/>
      </w:pPr>
      <w:r>
        <w:rPr>
          <w:b/>
        </w:rPr>
        <w:t xml:space="preserve">Primera quincena. </w:t>
      </w:r>
      <w:r>
        <w:t>Podría llover cualquier día, ya que los aires fueron favorables. El periodo con más posibilidades se sitúa entre los días 12 y 15.</w:t>
      </w:r>
    </w:p>
    <w:p>
      <w:pPr>
        <w:spacing w:after="200"/>
      </w:pPr>
      <w:r>
        <w:rPr>
          <w:b/>
        </w:rPr>
        <w:t xml:space="preserve">Segunda quincena. </w:t>
      </w:r>
      <w:r>
        <w:t>También podría llover cualquier día. La señal más clara aparece alrededor del día 20, cuando la lluvia se considera casi segura según esta interpretación tradicional.</w:t>
      </w:r>
    </w:p>
    <w:p>
      <w:pPr>
        <w:pStyle w:val="Heading2"/>
        <w:keepNext/>
      </w:pPr>
      <w:r>
        <w:t>Octubre</w:t>
      </w:r>
    </w:p>
    <w:p>
      <w:pPr>
        <w:spacing w:after="100"/>
      </w:pPr>
      <w:r>
        <w:rPr>
          <w:b/>
        </w:rPr>
        <w:t xml:space="preserve">Primera quincena. </w:t>
      </w:r>
      <w:r>
        <w:t>La lluvia se considera casi segura entre los días 5 y 8.</w:t>
      </w:r>
    </w:p>
    <w:p>
      <w:pPr>
        <w:spacing w:after="200"/>
      </w:pPr>
      <w:r>
        <w:rPr>
          <w:b/>
        </w:rPr>
        <w:t xml:space="preserve">Segunda quincena. </w:t>
      </w:r>
      <w:r>
        <w:t>La observación fue despejada durante el día, pero el aire se consideró favorable; por ello podría producirse algún día de lluvia.</w:t>
      </w:r>
    </w:p>
    <w:p>
      <w:pPr>
        <w:pStyle w:val="Heading2"/>
        <w:keepNext/>
      </w:pPr>
      <w:r>
        <w:t>Noviembre</w:t>
      </w:r>
    </w:p>
    <w:p>
      <w:pPr>
        <w:spacing w:after="100"/>
      </w:pPr>
      <w:r>
        <w:rPr>
          <w:b/>
        </w:rPr>
        <w:t xml:space="preserve">Primera quincena. </w:t>
      </w:r>
      <w:r>
        <w:t>Los aires fueron muy favorables y apuntan a algún día de lluvia.</w:t>
      </w:r>
    </w:p>
    <w:p>
      <w:pPr>
        <w:spacing w:after="200"/>
      </w:pPr>
      <w:r>
        <w:rPr>
          <w:b/>
        </w:rPr>
        <w:t xml:space="preserve">Segunda quincena. </w:t>
      </w:r>
      <w:r>
        <w:t>Coincide con la primera quincena: los aires fueron muy favorables, por lo que la señal de algún día de lluvia se considera fuerte.</w:t>
      </w:r>
    </w:p>
    <w:p>
      <w:pPr>
        <w:pStyle w:val="Heading2"/>
        <w:keepNext/>
      </w:pPr>
      <w:r>
        <w:t>Diciembre</w:t>
      </w:r>
    </w:p>
    <w:p>
      <w:pPr>
        <w:spacing w:after="100"/>
      </w:pPr>
      <w:r>
        <w:rPr>
          <w:b/>
        </w:rPr>
        <w:t xml:space="preserve">Primera quincena. </w:t>
      </w:r>
      <w:r>
        <w:t>La señal fue débil. Aparece una indicación de lluvia alrededor del día 14, pero es poco consistente.</w:t>
      </w:r>
    </w:p>
    <w:p>
      <w:pPr>
        <w:spacing w:after="200"/>
      </w:pPr>
      <w:r>
        <w:rPr>
          <w:b/>
        </w:rPr>
        <w:t xml:space="preserve">Segunda quincena. </w:t>
      </w:r>
      <w:r>
        <w:t>No se aprecia una señal clara de lluvia alrededor del día 25. Las rachas del norte sí apuntan con bastante claridad a frío, especialmente al final del mes.</w:t>
      </w:r>
    </w:p>
    <w:p>
      <w:pPr>
        <w:pStyle w:val="Heading1"/>
      </w:pPr>
      <w:r>
        <w:t>Resumen rápido para búsquedas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2"/>
            <w:shd w:fill="DCE6F1"/>
          </w:tcPr>
          <w:p>
            <w:pPr>
              <w:spacing w:after="0"/>
            </w:pPr>
            <w:r>
              <w:rPr>
                <w:b/>
              </w:rPr>
              <w:t>Mes</w:t>
            </w:r>
          </w:p>
        </w:tc>
        <w:tc>
          <w:tcPr>
            <w:tcW w:type="dxa" w:w="6"/>
            <w:shd w:fill="DCE6F1"/>
          </w:tcPr>
          <w:p>
            <w:pPr>
              <w:spacing w:after="0"/>
            </w:pPr>
            <w:r>
              <w:rPr>
                <w:b/>
              </w:rPr>
              <w:t>Primera quincena</w:t>
            </w:r>
          </w:p>
        </w:tc>
        <w:tc>
          <w:tcPr>
            <w:tcW w:type="dxa" w:w="6"/>
            <w:shd w:fill="DCE6F1"/>
          </w:tcPr>
          <w:p>
            <w:pPr>
              <w:spacing w:after="0"/>
            </w:pPr>
            <w:r>
              <w:rPr>
                <w:b/>
              </w:rPr>
              <w:t>Segunda quincena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Enero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No se observan señales claras de lluvia.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Predomina el aire variable. La posibilidad de lluvia aumenta alrededor del día 25.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Febrero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Aires variables y señal débil: con suerte podría registrarse algún día de lluvia.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La lluvia se considera bastante probable entre los días 20 y 28.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Marzo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Los aires son favorables, aunque al final aparecen rachas del norte que apuntan a un descenso de las temperaturas.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Los aires fueron favorables durante toda la observación, por lo que podría producirse algún día de lluvia.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Abril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Podría llover entre los días 1 y 6 y nuevamente entre los días 9 y 14.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La lluvia se considera muy probable alrededor del día 20. A final de mes también podría llover, en este caso con tormentas.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Mayo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Podría llover entre los días 8 y 12.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Hay una señal débil de lluvia alrededor del día 23 y otra posibilidad alrededor del día 27.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Junio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No se aprecian señales de lluvia, salvo una indicación débil en torno a los días 14 o 15.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La observación fue muy variable, con fuerte turbulencia, tormentas y aproximadamente 1,5 litros de lluvia. La interpretación queda abierta: las tormentas unas veces rompen la cabañuela y otras veces se reflejan en el periodo asociado.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Julio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No se aprecian señales de lluvia. Durante la observación se produjo un eclipse de sol alrededor de las 20:00, por lo que se considera necesario comprobar después qué significado pudo tener dentro de la cabañuela.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El día estuvo despejado. Solo apareció una señal muy pequeña al final, por lo que no se espera lluvia.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Agosto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Podría llover alrededor del día 7. Entre los días 10 y 12 aparece otra posibilidad, aunque la señal es débil.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Los aires fueron favorables y podría llover entre los días 24 y 28.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Septiembre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Podría llover cualquier día, ya que los aires fueron favorables. El periodo con más posibilidades se sitúa entre los días 12 y 15.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También podría llover cualquier día. La señal más clara aparece alrededor del día 20, cuando la lluvia se considera casi segura según esta interpretación tradicional.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Octubre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La lluvia se considera casi segura entre los días 5 y 8.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La observación fue despejada durante el día, pero el aire se consideró favorable; por ello podría producirse algún día de lluvia.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Noviembre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Los aires fueron muy favorables y apuntan a algún día de lluvia.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Coincide con la primera quincena: los aires fueron muy favorables, por lo que la señal de algún día de lluvia se considera fuerte.</w:t>
            </w:r>
          </w:p>
        </w:tc>
      </w:tr>
      <w:tr>
        <w:tc>
          <w:tcPr>
            <w:tcW w:type="dxa" w:w="2"/>
          </w:tcPr>
          <w:p>
            <w:pPr>
              <w:spacing w:after="0"/>
            </w:pPr>
            <w:r>
              <w:t>Diciembre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La señal fue débil. Aparece una indicación de lluvia alrededor del día 14, pero es poco consistente.</w:t>
            </w:r>
          </w:p>
        </w:tc>
        <w:tc>
          <w:tcPr>
            <w:tcW w:type="dxa" w:w="6"/>
          </w:tcPr>
          <w:p>
            <w:pPr>
              <w:spacing w:after="0"/>
            </w:pPr>
            <w:r>
              <w:t>No se aprecia una señal clara de lluvia alrededor del día 25. Las rachas del norte sí apuntan con bastante claridad a frío, especialmente al final del mes.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Cabañuelas 2027 · Documento de conocimiento para la web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Cabañuelas 2027: interpretación mensual</dc:title>
  <dc:subject>Base de conocimiento para la web de cabañuelas</dc:subject>
  <dc:creator/>
  <cp:keywords>cabañuelas, 2027, tradición popular, interpretación mensual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